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D9" w:rsidRPr="00170BCC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70BCC">
        <w:rPr>
          <w:rFonts w:ascii="Times New Roman" w:eastAsiaTheme="majorEastAsia" w:hAnsi="Times New Roman" w:cs="Times New Roman"/>
          <w:b/>
          <w:sz w:val="28"/>
          <w:szCs w:val="28"/>
        </w:rPr>
        <w:t>망년회안내문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Thu mời tiệc tất niên</w:t>
      </w:r>
    </w:p>
    <w:p w:rsidR="003C4FD9" w:rsidRPr="009569E5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C4FD9" w:rsidRPr="009569E5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대표이사님</w:t>
      </w:r>
    </w:p>
    <w:p w:rsidR="003C4FD9" w:rsidRPr="009569E5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C4FD9" w:rsidRPr="009569E5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축하하오며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3C4FD9" w:rsidRPr="009569E5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한해도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얼마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남지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시점에서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공사간에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바쁘실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사료됩니다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C4FD9" w:rsidRPr="009569E5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아니오라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한결같은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아끼지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은덕에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조금이나마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보답했으면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마음으로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망년회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마련했습니다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앞두고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바쁘시리라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생각되어서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심히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송구스러우나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물리치지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마시고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참석하시어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친목을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나누는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갖기를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앙망합니다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C4FD9" w:rsidRPr="009569E5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C4FD9" w:rsidRPr="009569E5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-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-</w:t>
      </w:r>
    </w:p>
    <w:p w:rsidR="003C4FD9" w:rsidRPr="009569E5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MS Mincho" w:eastAsia="MS Mincho" w:hAnsi="MS Mincho" w:cs="MS Mincho" w:hint="eastAsia"/>
          <w:sz w:val="24"/>
          <w:szCs w:val="24"/>
        </w:rPr>
        <w:t>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 PM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</w:p>
    <w:p w:rsidR="003C4FD9" w:rsidRPr="009569E5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MS Mincho" w:eastAsia="MS Mincho" w:hAnsi="MS Mincho" w:cs="MS Mincho" w:hint="eastAsia"/>
          <w:sz w:val="24"/>
          <w:szCs w:val="24"/>
        </w:rPr>
        <w:t>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</w:t>
      </w:r>
    </w:p>
    <w:p w:rsidR="003C4FD9" w:rsidRPr="009569E5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MS Mincho" w:eastAsia="MS Mincho" w:hAnsi="MS Mincho" w:cs="MS Mincho" w:hint="eastAsia"/>
          <w:sz w:val="24"/>
          <w:szCs w:val="24"/>
        </w:rPr>
        <w:t>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3C4FD9" w:rsidRPr="009569E5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C4FD9" w:rsidRPr="009569E5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3C4FD9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</w:p>
    <w:p w:rsidR="003C4FD9" w:rsidRPr="009569E5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C4FD9" w:rsidRDefault="003C4FD9" w:rsidP="003C4FD9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170BCC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3C4FD9" w:rsidRPr="00170BCC" w:rsidRDefault="003C4FD9" w:rsidP="003C4FD9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C4FD9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망년회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Liên hoan cuối năm</w:t>
      </w:r>
    </w:p>
    <w:p w:rsidR="003C4FD9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변합없다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Không thay đổi</w:t>
      </w:r>
    </w:p>
    <w:p w:rsidR="003C4FD9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공사간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Giữa việc công và việc tư</w:t>
      </w:r>
    </w:p>
    <w:p w:rsidR="003C4FD9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보답하다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Báo đáp, đền ơn</w:t>
      </w:r>
    </w:p>
    <w:p w:rsidR="003C4FD9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마련하다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Sắp xếp, chuẩn bị</w:t>
      </w:r>
    </w:p>
    <w:p w:rsidR="003C4FD9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송구스럽다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Hổ thẹn, xấu hổ</w:t>
      </w:r>
    </w:p>
    <w:p w:rsidR="003C4FD9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물리치다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Từ chối </w:t>
      </w:r>
    </w:p>
    <w:p w:rsidR="003C4FD9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참석하다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Tham dự</w:t>
      </w:r>
    </w:p>
    <w:p w:rsidR="003C4FD9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앙망하다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Trông ngóng, mong đợi</w:t>
      </w:r>
    </w:p>
    <w:p w:rsidR="003C4FD9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C4FD9" w:rsidRPr="009569E5" w:rsidRDefault="003C4FD9" w:rsidP="003C4FD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3C4FD9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D9"/>
    <w:rsid w:val="003C4FD9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18E28-2BB5-472C-B91A-54108B6B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FD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>iCare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2022-05-09T03:57:00Z</dcterms:created>
  <dcterms:modified xsi:type="dcterms:W3CDTF">2022-05-09T03:57:00Z</dcterms:modified>
</cp:coreProperties>
</file>